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eastAsia" w:ascii="仿宋_GB2312" w:hAnsi="仿宋_GB2312" w:eastAsia="仿宋_GB2312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2"/>
          <w:szCs w:val="28"/>
        </w:rPr>
        <w:t>附件：</w:t>
      </w:r>
    </w:p>
    <w:p>
      <w:pPr>
        <w:jc w:val="center"/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2016年智能制造试点示范项目名单</w:t>
      </w:r>
    </w:p>
    <w:p>
      <w:pPr>
        <w:jc w:val="center"/>
        <w:rPr>
          <w:rFonts w:hint="eastAsia" w:ascii="楷体_GB2312" w:hAnsi="楷体_GB2312" w:eastAsia="楷体_GB2312"/>
          <w:sz w:val="24"/>
          <w:szCs w:val="22"/>
        </w:rPr>
      </w:pPr>
    </w:p>
    <w:tbl>
      <w:tblPr>
        <w:tblStyle w:val="6"/>
        <w:tblW w:w="13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420"/>
        <w:gridCol w:w="5113"/>
        <w:gridCol w:w="2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  <w:t>序号</w:t>
            </w:r>
          </w:p>
        </w:tc>
        <w:tc>
          <w:tcPr>
            <w:tcW w:w="5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  <w:t>项目名称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  <w:t>申报单位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18"/>
              </w:rPr>
              <w:t>项目所在地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缝制设备远程运维服务试点示范</w:t>
            </w:r>
          </w:p>
        </w:tc>
        <w:tc>
          <w:tcPr>
            <w:tcW w:w="51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北京大豪科技股份有限公司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数字压力校验装置智能制造试点示范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北京康斯特仪表科技股份有限公司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智能伺服电机数字化车间试点示范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北京超同步伺服股份有限公司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现代中药智能制造试点示范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天士力制药集团股份有限公司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钢铁企业智能工厂试点示范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  <w:lang w:eastAsia="zh-CN"/>
              </w:rPr>
              <w:t>河北钢铁股份有限公司唐山分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水泥智能工厂试点示范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唐山冀东水泥股份有限公司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液晶玻璃基板智能车间试点示范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石家庄旭新光电科技有限公司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氧化铝智能工厂试点示范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山西复晟铝业有限公司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乳制品智能制造试点示范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内蒙古蒙牛乳业（集团）股份有限公司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鼓风机远程运维服务试点示范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沈阳鼓风机集团股份有限公司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数控机床智能制造试点示范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大连机床（数控）股份有限公司</w:t>
            </w: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 xml:space="preserve"> 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发电设备远程运维服务试点示范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哈尔滨电机厂有限责任公司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C919飞机网络协同制造试点示范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中国商用飞机有限责任公司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空调压缩机智能制造试点示范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上海海立（集团）股份有限公司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物联网模块智能制造试点示范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上海晨兴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  <w:lang w:eastAsia="zh-CN"/>
              </w:rPr>
              <w:t>希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姆通电子科技有限公司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彩色滤光片智能车间试点示范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上海仪电显示材料有限公司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重型车用发动机智能制造试点示范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一汽解放汽车有限公司无锡柴油机厂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高性能锂电池智能制造试点示范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中天储能科技有限公司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19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炼化智能工厂试点示范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中国石化镇海炼化分公司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针织品智能柔性定制平台试点示范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宁波慈星股份有限公司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服装大规模个性化定制试点示范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浙江报喜鸟服饰股份有限公司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  <w:lang w:eastAsia="zh-CN"/>
              </w:rPr>
              <w:t>厨用电器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杭州老板电器股份有限公司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工业粉状炸药智能制造试点示范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安徽江南化工股份有限公司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汽车玻璃智能工厂试点示范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福耀玻璃工业集团股份有限公司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纺织服装网络协同制造试点示范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泉州海天材料科技股份有限公司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生活用纸智能制造试点示范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福建恒安家庭生活用品有限公司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挠性印制电路板智能工厂试点示范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厦门弘信电子科技股份有限公司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LED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照明智能制造试点示范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漳州立达信光电子科技有限公司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29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铜冶炼智能工厂试点示范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江西铜业股份有限公司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中药保健品智能制造试点示范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江中药业股份有限公司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高速动车组转向架智能制造试点示范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中车青岛四方机车车辆股份有限公司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精密机械零部件数字化车间试点示范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山东威达机械股份有限公司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绿色轮胎智能制造试点示范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双星集团有限责任公司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氟化工智能工厂试点示范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山东东岳化工有限公司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化肥生产智能工厂试点示范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鲁西化工集团股份有限公司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健康饮食电器远程运维服务试点示范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九阳股份有限公司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可穿戴设备智能工厂试点示范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歌尔声学股份有限公司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客车智能制造试点示范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郑州宇通客车股份有限公司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船海工程机电设备数字化车间试点示范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武汉船用机械有限责任公司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工业雷管智能制造试点示范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湖北卫东化工股份有限公司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智能空调数字化工厂试点示范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美的集团武汉制冷设备有限公司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保健酒智能制造试点示范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劲牌有限公司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智能用电管理终端智能工厂试点示范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威胜集团有限公司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全屋家居大规模个性化定制试点示范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佛山维尚家具制造有限公司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药品固体制剂智能制造试点示范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丽珠集团丽珠制药厂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中药饮片智能制造试点示范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康美药业股份有限公司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智能终端行业视窗玻璃智能制造试点示范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东莞市瑞必达科技股份有限公司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8.5</w:t>
            </w: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代液晶显示器件智能工厂试点示范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深圳市华星光电技术有限公司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49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金融自助设备智能制造试点示范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广州广电运通金融电子股份有限公司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土方机械智能制造综合试点示范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广西柳工机械股份有限公司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ascii="仿宋_GB2312" w:hAnsi="仿宋_GB2312" w:eastAsia="仿宋_GB2312"/>
                <w:bCs/>
                <w:sz w:val="28"/>
                <w:szCs w:val="21"/>
              </w:rPr>
              <w:t>雷达天线系统智能制造试点示范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成都中电锦江信息产业有限公司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1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磷化工智能工厂试点示范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瓮福（集团）有限责任公司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智能电视智能制造试点示范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海信集团贵阳海信电子有限公司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4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速溶咖啡智能制造试点示范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德宏后谷咖啡有限公司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5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微小惯性器件智能制造试点示范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中航工业西安飞行自动控制研究所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6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节能重卡变速器智能制造试点示范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陕西法士特齿轮有限责任公司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7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煤化工智能工厂试点示范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中煤陕西榆林能源化工有限公司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8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智能终端智能制造试点示范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西安中兴通讯终端科技有限公司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59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智能控制阀数字化工厂试点示范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吴忠仪表有限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6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0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风电设备远程运维服务试点示范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新疆金风科技股份有限公司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6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1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Lines="0" w:afterLines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数字油田试点示范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Lines="0" w:afterLines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中国石油天然气股份有限公司新疆油田分公司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6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2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18"/>
              </w:rPr>
              <w:t>氯碱智能工厂试点示范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新疆天业（集团）有限公司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6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高纯晶体硅智能工厂试点示范</w:t>
            </w:r>
          </w:p>
        </w:tc>
        <w:tc>
          <w:tcPr>
            <w:tcW w:w="511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18"/>
              </w:rPr>
              <w:t>新特能源股份有限公司</w:t>
            </w:r>
          </w:p>
        </w:tc>
        <w:tc>
          <w:tcPr>
            <w:tcW w:w="24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1"/>
              </w:rPr>
              <w:t>新疆维吾尔自治区</w:t>
            </w:r>
          </w:p>
        </w:tc>
      </w:tr>
    </w:tbl>
    <w:p>
      <w:pPr/>
    </w:p>
    <w:sectPr>
      <w:headerReference r:id="rId3" w:type="default"/>
      <w:footerReference r:id="rId4" w:type="default"/>
      <w:pgSz w:w="16838" w:h="11906" w:orient="landscape"/>
      <w:pgMar w:top="1600" w:right="1440" w:bottom="16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5CF"/>
    <w:rsid w:val="000772C8"/>
    <w:rsid w:val="000D60DF"/>
    <w:rsid w:val="00282FDA"/>
    <w:rsid w:val="002E3A86"/>
    <w:rsid w:val="0070711B"/>
    <w:rsid w:val="007914BB"/>
    <w:rsid w:val="00915FEC"/>
    <w:rsid w:val="00A80659"/>
    <w:rsid w:val="00BF20AA"/>
    <w:rsid w:val="00C2276E"/>
    <w:rsid w:val="00D01A72"/>
    <w:rsid w:val="00DC64BA"/>
    <w:rsid w:val="00DD5F18"/>
    <w:rsid w:val="00E94166"/>
    <w:rsid w:val="00E97525"/>
    <w:rsid w:val="024F6294"/>
    <w:rsid w:val="05097AD0"/>
    <w:rsid w:val="25C279E1"/>
    <w:rsid w:val="295419DA"/>
    <w:rsid w:val="338B331E"/>
    <w:rsid w:val="39917C36"/>
    <w:rsid w:val="5BCA741B"/>
    <w:rsid w:val="5F995DE3"/>
    <w:rsid w:val="68F77AD6"/>
    <w:rsid w:val="69BD000D"/>
    <w:rsid w:val="6F1965DB"/>
    <w:rsid w:val="753F28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234;&#33021;&#21046;&#36896;&#35797;&#28857;&#31034;&#33539;2016&#19987;&#39033;&#34892;&#21160;-16\8&#12289;&#39033;&#30446;&#20844;&#24067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350</Words>
  <Characters>1995</Characters>
  <Lines>16</Lines>
  <Paragraphs>4</Paragraphs>
  <ScaleCrop>false</ScaleCrop>
  <LinksUpToDate>false</LinksUpToDate>
  <CharactersWithSpaces>2341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2016-06-17T01:15:00Z</dcterms:created>
  <dc:creator>Administrator</dc:creator>
  <cp:lastModifiedBy>Administrator</cp:lastModifiedBy>
  <cp:lastPrinted>2016-06-30T08:19:00Z</cp:lastPrinted>
  <dcterms:modified xsi:type="dcterms:W3CDTF">2016-06-30T08:19:23Z</dcterms:modified>
  <dc:title>2015年智能制造试点示范项目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